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B70" w:rsidRPr="00EE7F05" w:rsidRDefault="00877B78">
      <w:pPr>
        <w:jc w:val="center"/>
        <w:rPr>
          <w:sz w:val="30"/>
          <w:szCs w:val="30"/>
          <w:lang w:val="be-BY"/>
        </w:rPr>
      </w:pPr>
      <w:r w:rsidRPr="00EE7F05">
        <w:rPr>
          <w:sz w:val="30"/>
          <w:szCs w:val="30"/>
          <w:lang w:val="be-BY"/>
        </w:rPr>
        <w:t>Інструктыўна-метадычнае пісьмо</w:t>
      </w:r>
    </w:p>
    <w:p w:rsidR="00290B70" w:rsidRPr="00EE7F05" w:rsidRDefault="00877B78">
      <w:pPr>
        <w:jc w:val="center"/>
        <w:rPr>
          <w:sz w:val="30"/>
          <w:szCs w:val="30"/>
          <w:lang w:val="be-BY"/>
        </w:rPr>
      </w:pPr>
      <w:r w:rsidRPr="00EE7F05">
        <w:rPr>
          <w:sz w:val="30"/>
          <w:szCs w:val="30"/>
          <w:lang w:val="be-BY"/>
        </w:rPr>
        <w:t>па арганізацыі працы кіраўніка па ваенна-патрыятычным выхаванні</w:t>
      </w:r>
    </w:p>
    <w:p w:rsidR="00290B70" w:rsidRPr="00EE7F05" w:rsidRDefault="00290B70">
      <w:pPr>
        <w:rPr>
          <w:sz w:val="30"/>
          <w:szCs w:val="30"/>
          <w:lang w:val="be-BY"/>
        </w:rPr>
      </w:pPr>
    </w:p>
    <w:p w:rsidR="00290B70" w:rsidRPr="00EE7F05" w:rsidRDefault="00877B78">
      <w:pPr>
        <w:rPr>
          <w:sz w:val="30"/>
          <w:szCs w:val="30"/>
          <w:lang w:val="be-BY"/>
        </w:rPr>
      </w:pPr>
      <w:r w:rsidRPr="00EE7F05">
        <w:rPr>
          <w:sz w:val="30"/>
          <w:szCs w:val="30"/>
          <w:lang w:val="be-BY"/>
        </w:rPr>
        <w:t>З мэтай удасканалення форм і метадаў патрыятычнага выхавання вучняў з 01.09.2021 ва ўстановах агульнай сярэдняй адукацыі ўводзіцца новая пасада «Кіраўнік па ваенна-патрыятычным выхаванні».</w:t>
      </w:r>
    </w:p>
    <w:p w:rsidR="00290B70" w:rsidRPr="00EE7F05" w:rsidRDefault="00877B78">
      <w:pPr>
        <w:rPr>
          <w:sz w:val="30"/>
          <w:szCs w:val="30"/>
          <w:lang w:val="be-BY"/>
        </w:rPr>
      </w:pPr>
      <w:r w:rsidRPr="00EE7F05">
        <w:rPr>
          <w:sz w:val="30"/>
          <w:szCs w:val="30"/>
          <w:lang w:val="be-BY"/>
        </w:rPr>
        <w:t xml:space="preserve">Кіраўнік па ваенна-патрыятычным выхаванні </w:t>
      </w:r>
      <w:r w:rsidRPr="00EE7F05">
        <w:rPr>
          <w:b/>
          <w:bCs/>
          <w:sz w:val="30"/>
          <w:szCs w:val="30"/>
          <w:lang w:val="be-BY"/>
        </w:rPr>
        <w:t>прымаецца на працу</w:t>
      </w:r>
      <w:r w:rsidRPr="00EE7F05">
        <w:rPr>
          <w:sz w:val="30"/>
          <w:szCs w:val="30"/>
          <w:lang w:val="be-BY"/>
        </w:rPr>
        <w:t xml:space="preserve"> загадам дырэктара ўстановы адукацыі з ліку асоб з правам нашэння ваеннай формы, якія маюць:</w:t>
      </w:r>
    </w:p>
    <w:p w:rsidR="00290B70" w:rsidRPr="00EE7F05" w:rsidRDefault="00877B78">
      <w:pPr>
        <w:rPr>
          <w:sz w:val="30"/>
          <w:szCs w:val="30"/>
          <w:lang w:val="be-BY"/>
        </w:rPr>
      </w:pPr>
      <w:r w:rsidRPr="00EE7F05">
        <w:rPr>
          <w:sz w:val="30"/>
          <w:szCs w:val="30"/>
          <w:lang w:val="be-BY"/>
        </w:rPr>
        <w:t>вышэйшую адукацыю, вопыт ваеннай службы ва Узброеных Сілах Рэспублікі Беларусь, іншых войсках і воінскіх фарміраваннях Рэспублікі Беларусь або асвоіўшых праграмы падрыхтоўкі малодшых камандзіраў і афіцэраў запасу на ваенных кафедрах грамадзянскіх устаноў вышэйшай адукацыі;</w:t>
      </w:r>
    </w:p>
    <w:p w:rsidR="00290B70" w:rsidRPr="00EE7F05" w:rsidRDefault="00877B78">
      <w:pPr>
        <w:rPr>
          <w:sz w:val="30"/>
          <w:szCs w:val="30"/>
          <w:lang w:val="be-BY"/>
        </w:rPr>
      </w:pPr>
      <w:r w:rsidRPr="00EE7F05">
        <w:rPr>
          <w:sz w:val="30"/>
          <w:szCs w:val="30"/>
          <w:lang w:val="be-BY"/>
        </w:rPr>
        <w:t xml:space="preserve">вышэйшую адукацыю і перападрыхтоўку па профілях «Педагогіка», «Педагогіка. Прафесійная адукацыя» і вопыт службы ва Узброеных Сілах Рэспублікі Беларусь, іншых войсках і воінскіх фарміраваннях Рэспублікі Беларусь або асвоіўшых праграмы падрыхтоўкі малодшых камандзіраў і афіцэраў запасу на ваенных кафедрах грамадзянскіх устаноў вышэйшай адукацыі. </w:t>
      </w:r>
    </w:p>
    <w:p w:rsidR="00290B70" w:rsidRPr="00EE7F05" w:rsidRDefault="00877B78">
      <w:pPr>
        <w:rPr>
          <w:sz w:val="30"/>
          <w:szCs w:val="30"/>
          <w:lang w:val="be-BY"/>
        </w:rPr>
      </w:pPr>
      <w:r w:rsidRPr="00EE7F05">
        <w:rPr>
          <w:b/>
          <w:bCs/>
          <w:sz w:val="30"/>
          <w:szCs w:val="30"/>
          <w:lang w:val="be-BY"/>
        </w:rPr>
        <w:t>Службовыя абавязкі і кваліфікацыйныя патрабаванні</w:t>
      </w:r>
      <w:r w:rsidRPr="00EE7F05">
        <w:rPr>
          <w:sz w:val="30"/>
          <w:szCs w:val="30"/>
          <w:lang w:val="be-BY"/>
        </w:rPr>
        <w:t xml:space="preserve"> ўключаны ў 28 выпуск Адзінага кваліфікацыйнага даведніка пасад служачых </w:t>
      </w:r>
      <w:r w:rsidRPr="00EE7F05">
        <w:rPr>
          <w:sz w:val="30"/>
          <w:szCs w:val="30"/>
          <w:lang w:val="be-BY" w:bidi="he-IL"/>
        </w:rPr>
        <w:t>«П</w:t>
      </w:r>
      <w:r w:rsidRPr="00EE7F05">
        <w:rPr>
          <w:sz w:val="30"/>
          <w:szCs w:val="30"/>
          <w:lang w:val="be-BY"/>
        </w:rPr>
        <w:t xml:space="preserve">асады служачых, занятых у адукацыі», зацверджанага пастановай Міністэрства працы і сацыяльнай абароны Рэспублікі Беларусь ад 29.07.2020 № 69. </w:t>
      </w:r>
    </w:p>
    <w:p w:rsidR="00290B70" w:rsidRPr="00EE7F05" w:rsidRDefault="00877B78">
      <w:pPr>
        <w:rPr>
          <w:lang w:val="be-BY"/>
        </w:rPr>
      </w:pPr>
      <w:r w:rsidRPr="00EE7F05">
        <w:rPr>
          <w:sz w:val="30"/>
          <w:szCs w:val="30"/>
          <w:lang w:val="be-BY"/>
        </w:rPr>
        <w:t>Пунктам 12 Агульных палажэнняў устаноўлена, што на пасады служачых у парадку выключэння наймальнік можа прызначыць (прыняць на працу) асоб, адукацыя і (або) стаж працы якіх не адпавядае патрабаванням, прадугледжаным кваліфікацыйнымі характарыстыкамі адпаведнай пасады, калі іншае не ўстаноўлена заканадаўствам. Пры гэтым улічваюцца: узровень і профіль (кірунак) адукацыі работніка, яго спецыяльнасць і кваліфікацыя; спецыяльныя веды і дзелавыя якасці; вопыт працы па адпаведным кірунку</w:t>
      </w:r>
      <w:r w:rsidR="0022617A" w:rsidRPr="00EE7F05">
        <w:rPr>
          <w:sz w:val="30"/>
          <w:szCs w:val="30"/>
          <w:lang w:val="be-BY"/>
        </w:rPr>
        <w:t xml:space="preserve"> </w:t>
      </w:r>
      <w:r w:rsidRPr="00EE7F05">
        <w:rPr>
          <w:sz w:val="30"/>
          <w:szCs w:val="30"/>
          <w:lang w:val="be-BY"/>
        </w:rPr>
        <w:t>дзейнасці; ініцыятыўнае і творчае стаўленне да працы і іншыя фактары.</w:t>
      </w:r>
    </w:p>
    <w:p w:rsidR="00290B70" w:rsidRPr="00EE7F05" w:rsidRDefault="00877B78">
      <w:pPr>
        <w:tabs>
          <w:tab w:val="left" w:pos="4147"/>
        </w:tabs>
        <w:rPr>
          <w:sz w:val="30"/>
          <w:szCs w:val="30"/>
          <w:lang w:val="be-BY"/>
        </w:rPr>
      </w:pPr>
      <w:r w:rsidRPr="00EE7F05">
        <w:rPr>
          <w:sz w:val="30"/>
          <w:szCs w:val="30"/>
          <w:lang w:val="be-BY"/>
        </w:rPr>
        <w:t>Умовы аплаты працы кіраўніку па ваенна-патрыятычным выхаванні ўстаноўлены пастановай Міністэрства адукацыі ад 03.06.2019 № 71, працягласць асноўнага водпуску – пастановай Савета Міністраў Рэспублікі Беларусь ад 28.01.2020 № 49.</w:t>
      </w:r>
    </w:p>
    <w:p w:rsidR="00290B70" w:rsidRPr="00EE7F05" w:rsidRDefault="00877B78">
      <w:pPr>
        <w:rPr>
          <w:sz w:val="30"/>
          <w:szCs w:val="30"/>
          <w:lang w:val="be-BY"/>
        </w:rPr>
      </w:pPr>
      <w:r w:rsidRPr="00EE7F05">
        <w:rPr>
          <w:sz w:val="30"/>
          <w:szCs w:val="30"/>
          <w:lang w:val="be-BY"/>
        </w:rPr>
        <w:t xml:space="preserve">Пры арганізацыі выхаваўчай работы кіраўніку па ваенна-патрыятычным выхаванні варта </w:t>
      </w:r>
      <w:r w:rsidRPr="00EE7F05">
        <w:rPr>
          <w:b/>
          <w:bCs/>
          <w:sz w:val="30"/>
          <w:szCs w:val="30"/>
          <w:lang w:val="be-BY"/>
        </w:rPr>
        <w:t>кіравацца наступнымі дакументамі:</w:t>
      </w:r>
      <w:r w:rsidRPr="00EE7F05">
        <w:rPr>
          <w:sz w:val="30"/>
          <w:szCs w:val="30"/>
          <w:lang w:val="be-BY"/>
        </w:rPr>
        <w:t xml:space="preserve"> Кодэксам Рэспублікі Беларусь аб адукацыі, Законам Рэспублікі Беларусь «Аб вайсковым абавязку і вайсковай службе» (ад 05.11.1992 № 1914-XII), </w:t>
      </w:r>
      <w:r w:rsidRPr="00EE7F05">
        <w:rPr>
          <w:sz w:val="30"/>
          <w:szCs w:val="30"/>
          <w:lang w:val="be-BY"/>
        </w:rPr>
        <w:lastRenderedPageBreak/>
        <w:t>Канцэпцыяй бесперапыннага выхавання дзяцей і навучэнскай моладзі, праграмай бесперапыннага выхавання дзяцей і навучэнскай моладзі на 2021–2025 гг., іншымі нарматыўнымі прававымі актамі, якія рэгламентуюць адукацыйны працэс.</w:t>
      </w:r>
    </w:p>
    <w:p w:rsidR="00290B70" w:rsidRPr="00EE7F05" w:rsidRDefault="00877B78">
      <w:pPr>
        <w:rPr>
          <w:lang w:val="be-BY"/>
        </w:rPr>
      </w:pPr>
      <w:r w:rsidRPr="00EE7F05">
        <w:rPr>
          <w:b/>
          <w:bCs/>
          <w:sz w:val="30"/>
          <w:szCs w:val="30"/>
          <w:lang w:val="be-BY"/>
        </w:rPr>
        <w:t>Галоўнай задачай</w:t>
      </w:r>
      <w:r w:rsidRPr="00EE7F05">
        <w:rPr>
          <w:sz w:val="30"/>
          <w:szCs w:val="30"/>
          <w:lang w:val="be-BY"/>
        </w:rPr>
        <w:t xml:space="preserve"> кіраўніка па ваенна-патрыятычным выхаванні з'яўляецца арганізацыя і каардынацыя ваенна-патрыятычнага выхавання ва ўстанове агульнай сярэдняй адукацыі, накіраванага на фарміраванне ў вучняў патрыятычнай свядомасці, пачуцця вернасці сваёй Айчыне, гатоўнасці да выканання задач па забеспячэнні абароны Айчыны і авалодання неабходнымі для гэтага ведамі, уменнямі і навыкамі, а таксама арганізацыя ўзаемадзеяння з усімі патэнцыяльнымі суб'ектамі ваенна-патрыятычнага выхавання.</w:t>
      </w:r>
    </w:p>
    <w:p w:rsidR="00290B70" w:rsidRPr="00EE7F05" w:rsidRDefault="00877B78">
      <w:pPr>
        <w:rPr>
          <w:sz w:val="30"/>
          <w:szCs w:val="30"/>
          <w:lang w:val="be-BY"/>
        </w:rPr>
      </w:pPr>
      <w:r w:rsidRPr="00EE7F05">
        <w:rPr>
          <w:b/>
          <w:bCs/>
          <w:sz w:val="30"/>
          <w:szCs w:val="30"/>
          <w:lang w:val="be-BY"/>
        </w:rPr>
        <w:t>Асноўнымі напрамкамі дзейнасці</w:t>
      </w:r>
      <w:r w:rsidRPr="00EE7F05">
        <w:rPr>
          <w:sz w:val="30"/>
          <w:szCs w:val="30"/>
          <w:lang w:val="be-BY"/>
        </w:rPr>
        <w:t xml:space="preserve"> кіраўніка па ваенна-патрыятычным выхаванні з'яўляюцца:</w:t>
      </w:r>
    </w:p>
    <w:p w:rsidR="00290B70" w:rsidRPr="00EE7F05" w:rsidRDefault="00877B78">
      <w:pPr>
        <w:rPr>
          <w:sz w:val="30"/>
          <w:szCs w:val="30"/>
          <w:lang w:val="be-BY"/>
        </w:rPr>
      </w:pPr>
      <w:r w:rsidRPr="00EE7F05">
        <w:rPr>
          <w:sz w:val="30"/>
          <w:szCs w:val="30"/>
          <w:lang w:val="be-BY"/>
        </w:rPr>
        <w:t>арганізацыя і правядзенне мерапрыемстваў ваенна-патрыятычнай накіраванасці;</w:t>
      </w:r>
    </w:p>
    <w:p w:rsidR="00290B70" w:rsidRPr="00EE7F05" w:rsidRDefault="00877B78">
      <w:pPr>
        <w:rPr>
          <w:sz w:val="30"/>
          <w:szCs w:val="30"/>
          <w:lang w:val="be-BY"/>
        </w:rPr>
      </w:pPr>
      <w:r w:rsidRPr="00EE7F05">
        <w:rPr>
          <w:sz w:val="30"/>
          <w:szCs w:val="30"/>
          <w:lang w:val="be-BY"/>
        </w:rPr>
        <w:t>правядзенне прафарыентацыйнай работы з вучнямі для ўсвядомленага выбару імі навучання ў ваенных установах адукацыі;</w:t>
      </w:r>
    </w:p>
    <w:p w:rsidR="00290B70" w:rsidRPr="00EE7F05" w:rsidRDefault="00877B78">
      <w:pPr>
        <w:rPr>
          <w:sz w:val="30"/>
          <w:szCs w:val="30"/>
          <w:lang w:val="be-BY"/>
        </w:rPr>
      </w:pPr>
      <w:r w:rsidRPr="00EE7F05">
        <w:rPr>
          <w:sz w:val="30"/>
          <w:szCs w:val="30"/>
          <w:lang w:val="be-BY"/>
        </w:rPr>
        <w:t>ажыццяўленне абавязковай падрыхтоўкі дапрызыўнікаў да ваеннай службы ва ўзаемадзеянні з камандзірамі воінскіх часцей, падраздзяленняў, начальнікамі факультэтаў (ваенных кафедр);</w:t>
      </w:r>
    </w:p>
    <w:p w:rsidR="00290B70" w:rsidRPr="00EE7F05" w:rsidRDefault="00877B78">
      <w:pPr>
        <w:rPr>
          <w:lang w:val="be-BY"/>
        </w:rPr>
      </w:pPr>
      <w:r w:rsidRPr="00EE7F05">
        <w:rPr>
          <w:sz w:val="30"/>
          <w:szCs w:val="30"/>
          <w:lang w:val="be-BY"/>
        </w:rPr>
        <w:t>ажыццяўленне ўліку ваеннаабавязаных ва ўстанове адукацыі і прадстаўленне справаздач ў ваенныя камісарыяты, аказанне дапамогі ваенным камісарыятам у адборы юнакоў для паступлення ў ваенныя ўстановы адукацыі;</w:t>
      </w:r>
    </w:p>
    <w:p w:rsidR="00290B70" w:rsidRPr="00EE7F05" w:rsidRDefault="00877B78">
      <w:pPr>
        <w:rPr>
          <w:sz w:val="30"/>
          <w:szCs w:val="30"/>
          <w:lang w:val="be-BY"/>
        </w:rPr>
      </w:pPr>
      <w:r w:rsidRPr="00EE7F05">
        <w:rPr>
          <w:sz w:val="30"/>
          <w:szCs w:val="30"/>
          <w:lang w:val="be-BY"/>
        </w:rPr>
        <w:t>каардынацыя працы па пытаннях забеспячэння бяспекі жыццядзейнасці вучняў і інш.</w:t>
      </w:r>
    </w:p>
    <w:p w:rsidR="00290B70" w:rsidRPr="00EE7F05" w:rsidRDefault="00877B78">
      <w:pPr>
        <w:rPr>
          <w:sz w:val="30"/>
          <w:szCs w:val="30"/>
          <w:lang w:val="be-BY"/>
        </w:rPr>
      </w:pPr>
      <w:r w:rsidRPr="00EE7F05">
        <w:rPr>
          <w:sz w:val="30"/>
          <w:szCs w:val="30"/>
          <w:lang w:val="be-BY"/>
        </w:rPr>
        <w:t>Кіраўнік па ваенна-патрыятычным выхаванні мае права весці вучэбны прадмет «Дапрызыўная і медыцынская падрыхтоўка», які выкладаецца ў 10–11 класах устаноў агульнай сярэдняй адукацыі ў колькасці 1 гадзіна на тыдзень, праводзіць вучэбна-палявы збор пасля 10 класа (вучэбны прадмет «Дапрызыўная і медыцынская падрыхтоўка» і правядзенне вучэбна-палявога збору прадугледжаны тыпавым вучэбным планам агульнай сярэдняй адукацыі і з'яўляюцца абавязковымі для ўсіх вучняў), факультатыўныя заняткі ваенна-патрыятычнай накіраванасці, такія, як «Гатовы Радзіме служыць», «Юныя абаронцы Айчыны», ажыццяўляць адукацыйны працэс у рамках рэалізацыі адукацыйнай праграмы дадатковай адукацыі дзяцей і моладзі ваенна-патрыятычнага профілю ў аб'яднаннях па інтарэсах або індывідуальна з улікам узросту вучняў (адукацыйныя галіны праграм ваенна-патрыятычнага профілю «Пошукавікі-даследчыкі» і «Падрыхтоўка да ваеннай службы»).</w:t>
      </w:r>
    </w:p>
    <w:p w:rsidR="00290B70" w:rsidRPr="00EE7F05" w:rsidRDefault="00877B78">
      <w:pPr>
        <w:rPr>
          <w:lang w:val="be-BY"/>
        </w:rPr>
      </w:pPr>
      <w:r w:rsidRPr="00EE7F05">
        <w:rPr>
          <w:sz w:val="30"/>
          <w:szCs w:val="30"/>
          <w:lang w:val="be-BY"/>
        </w:rPr>
        <w:lastRenderedPageBreak/>
        <w:t xml:space="preserve">Кіраўнік па ваенна-патрыятычным выхаванні </w:t>
      </w:r>
      <w:r w:rsidRPr="00EE7F05">
        <w:rPr>
          <w:b/>
          <w:bCs/>
          <w:sz w:val="30"/>
          <w:szCs w:val="30"/>
          <w:lang w:val="be-BY"/>
        </w:rPr>
        <w:t>падпарадкоўваецца</w:t>
      </w:r>
      <w:r w:rsidRPr="00EE7F05">
        <w:rPr>
          <w:sz w:val="30"/>
          <w:szCs w:val="30"/>
          <w:lang w:val="be-BY"/>
        </w:rPr>
        <w:t xml:space="preserve"> непасрэдна намесніку дырэктара па выхаваўчай рабоце. Намесніку дырэктара па выхаваўчай рабоце неабходна ўключыць пытанні разгляду дзейнасці работы па ваенна-патрыятычным выхаванні ў план кантрольных мерапрыемстваў. У межах установы адукацыі кіраўнік па ваенна-патрыятычным выхаванні </w:t>
      </w:r>
      <w:r w:rsidRPr="00EE7F05">
        <w:rPr>
          <w:b/>
          <w:bCs/>
          <w:sz w:val="30"/>
          <w:szCs w:val="30"/>
          <w:lang w:val="be-BY"/>
        </w:rPr>
        <w:t>ўзаемадзейнічае</w:t>
      </w:r>
      <w:r w:rsidRPr="00EE7F05">
        <w:rPr>
          <w:sz w:val="30"/>
          <w:szCs w:val="30"/>
          <w:lang w:val="be-BY"/>
        </w:rPr>
        <w:t xml:space="preserve"> з класнымі кіраўнікамі, педагогам-арганізатарам, кіраўніком па фізічным</w:t>
      </w:r>
      <w:r w:rsidR="0022617A" w:rsidRPr="00EE7F05">
        <w:rPr>
          <w:sz w:val="30"/>
          <w:szCs w:val="30"/>
          <w:lang w:val="be-BY"/>
        </w:rPr>
        <w:t xml:space="preserve"> выхаванні</w:t>
      </w:r>
      <w:r w:rsidRPr="00EE7F05">
        <w:rPr>
          <w:sz w:val="30"/>
          <w:szCs w:val="30"/>
          <w:lang w:val="be-BY"/>
        </w:rPr>
        <w:t>, настаўнікамі фізічнай культуры і здароўя, кіраўніком музея ўстановы адукацыі (пры наяўнасці), а таксама па забеспячэнні бяспекі з адказнай асобай па гэтым пытанні.</w:t>
      </w:r>
    </w:p>
    <w:p w:rsidR="00290B70" w:rsidRPr="00EE7F05" w:rsidRDefault="00877B78">
      <w:pPr>
        <w:rPr>
          <w:sz w:val="30"/>
          <w:szCs w:val="30"/>
          <w:lang w:val="be-BY"/>
        </w:rPr>
      </w:pPr>
      <w:r w:rsidRPr="00EE7F05">
        <w:rPr>
          <w:sz w:val="30"/>
          <w:szCs w:val="30"/>
          <w:lang w:val="be-BY"/>
        </w:rPr>
        <w:t>Арганізацыя і планаванне дзейнасці кіраўніка па ваенна-патрыятычным выхаванні ажыццяўляецца ў адпаведнасці з гадавым планам работы ўстановы адукацыі, праграмай бесперапыннага выхавання дзяцей і навучэнскай моладзі на 2021–2025 гг., у якой вызначаны асноўныя Рэспубліканскія мерапрыемствы ваенна-патрыятычнай накіраванасці.</w:t>
      </w:r>
    </w:p>
    <w:p w:rsidR="00290B70" w:rsidRPr="00EE7F05" w:rsidRDefault="00877B78">
      <w:pPr>
        <w:rPr>
          <w:sz w:val="30"/>
          <w:szCs w:val="30"/>
          <w:lang w:val="be-BY"/>
        </w:rPr>
      </w:pPr>
      <w:r w:rsidRPr="00EE7F05">
        <w:rPr>
          <w:sz w:val="30"/>
          <w:szCs w:val="30"/>
          <w:lang w:val="be-BY"/>
        </w:rPr>
        <w:t xml:space="preserve">Да </w:t>
      </w:r>
      <w:r w:rsidRPr="00EE7F05">
        <w:rPr>
          <w:b/>
          <w:bCs/>
          <w:sz w:val="30"/>
          <w:szCs w:val="30"/>
          <w:lang w:val="be-BY"/>
        </w:rPr>
        <w:t>асноўных форм</w:t>
      </w:r>
      <w:r w:rsidRPr="00EE7F05">
        <w:rPr>
          <w:sz w:val="30"/>
          <w:szCs w:val="30"/>
          <w:lang w:val="be-BY"/>
        </w:rPr>
        <w:t xml:space="preserve"> </w:t>
      </w:r>
      <w:r w:rsidRPr="00EE7F05">
        <w:rPr>
          <w:color w:val="00000A"/>
          <w:sz w:val="30"/>
          <w:szCs w:val="30"/>
          <w:lang w:val="be-BY"/>
        </w:rPr>
        <w:t xml:space="preserve">правядзення мерапрыемстваў па ваенна-патрыятычным выхаванні можна аднесці: урокі мужнасці, дні воінскай славы, мерапрыемствы па ўвекавечанні памяці загінуўшых у барацьбе за незалежнасць нашай Радзімы (штогадовая </w:t>
      </w:r>
      <w:r w:rsidRPr="00EE7F05">
        <w:rPr>
          <w:sz w:val="30"/>
          <w:szCs w:val="30"/>
          <w:lang w:val="be-BY"/>
        </w:rPr>
        <w:t>Вахта памяці каля Вечнага агню 9 мая, добраўпарадкаванне воінскіх пахаванняў і інш.), сустрэчы з ветэранамі і аказанне ім шэфскай дапамогі, тэматычныя экскурсіі ў музеі і воінскія часці, прагляд і абмеркаванне кінафільмаў ваеннай тэматыкі, квэст-гульні, спартыўна-масавыя мерапрыемствы (ваенна-спартыўныя гульні «Зарнічка», «Зарніца», спартакіяда дапрызыўнай моладзі) і іншыя патрыятычныя праекты і конкурсы.</w:t>
      </w:r>
    </w:p>
    <w:p w:rsidR="00290B70" w:rsidRPr="00EE7F05" w:rsidRDefault="00877B78">
      <w:pPr>
        <w:rPr>
          <w:lang w:val="be-BY"/>
        </w:rPr>
      </w:pPr>
      <w:r w:rsidRPr="00EE7F05">
        <w:rPr>
          <w:sz w:val="30"/>
          <w:szCs w:val="30"/>
          <w:lang w:val="be-BY"/>
        </w:rPr>
        <w:t xml:space="preserve">Выхаванню ў вучняў гатоўнасці да выканання абавязкаў па абароне Айчыны будзе спрыяць удзел у рэспубліканскіх акцыях і мерапрыемствах ваенна-патрыятычнага характару, а таксама ў рэспубліканскай спартакіядзе па праграме зімовага і летняга мнагабор'я «Абаронца Айчыны» сярод юнакоў дапрызыўнага і прызыўнога ўзросту ў межах Дзяржаўнага фізкультурна-аздараўленчага комплексу Рэспублікі Беларусь. Таксама ў мэтах павышэння эфектыўнасці выхаваўчай работы і правядзення сумесных мерапрыемстваў кіраўніку па ваенна-патрыятычным выхаванні варта наладзіць супрацоўніцтва з воінскімі часткамі, дзіцячымі і моладзевымі грамадскімі аб'яднаннямі (ГА «БРСМ», ГА «БРПА»), ДТСААФ, ветэранскімі аб'яднаннямі, патрыятычнымі клубамі. </w:t>
      </w:r>
    </w:p>
    <w:p w:rsidR="00290B70" w:rsidRPr="00EE7F05" w:rsidRDefault="00877B78">
      <w:pPr>
        <w:rPr>
          <w:sz w:val="30"/>
          <w:szCs w:val="30"/>
          <w:lang w:val="be-BY"/>
        </w:rPr>
      </w:pPr>
      <w:r w:rsidRPr="00EE7F05">
        <w:rPr>
          <w:sz w:val="30"/>
          <w:szCs w:val="30"/>
          <w:lang w:val="be-BY"/>
        </w:rPr>
        <w:t xml:space="preserve">Кіраўніку па ваенна-патрыятычным выхаванні пры арганізацыі працы рэкамендуецца выкарыстоўваць патэнцыял музеяў устаноў адукацыі, турысцка-краязнаўчай работы (экскурсіі, паходы па месцах </w:t>
      </w:r>
      <w:r w:rsidRPr="00EE7F05">
        <w:rPr>
          <w:sz w:val="30"/>
          <w:szCs w:val="30"/>
          <w:lang w:val="be-BY"/>
        </w:rPr>
        <w:lastRenderedPageBreak/>
        <w:t xml:space="preserve">баявой славы), пошукавай дзейнасці (збор матэрыялу пра лёс сваіх продкаў, сваякоў-удзельнікаў Вялікай Айчыннай вайны, збор дадзеных аб ветэранах, якія пражываюць на тэрыторыі раёна, да якога адносіцца ўстанова адукацыі, праца з архіўнымі дакументамі, шэфства над салдацкімі пахаваннямі і помнікамі воінам і інш.). </w:t>
      </w:r>
    </w:p>
    <w:p w:rsidR="00290B70" w:rsidRPr="00EE7F05" w:rsidRDefault="00877B78">
      <w:pPr>
        <w:rPr>
          <w:sz w:val="30"/>
          <w:szCs w:val="30"/>
          <w:lang w:val="be-BY"/>
        </w:rPr>
      </w:pPr>
      <w:r w:rsidRPr="00EE7F05">
        <w:rPr>
          <w:sz w:val="30"/>
          <w:szCs w:val="30"/>
          <w:lang w:val="be-BY"/>
        </w:rPr>
        <w:t xml:space="preserve">Пры выбары метадаў і форм арганізацыі работы па ваенна-патрыятычным выхаванні важна ўлічваць узроставыя асаблівасці, узровень фізічнай падрыхтоўкі, схільнасці і інтарэсы вучняў, спецыфіку і месца размяшчэння ўстановы адукацыі. Прыярытэтную ўвагу трэба надаваць выкарыстанню найбольш значных, комплексных доўгачасовых форм ваенна-патрыятычнага выхавання, якія маюць найбольшую эфектыўнасць у падрыхтоўцы да ваеннай службы (месячнікі абаронна-масавай работы, профільныя лагеры ваенна-патрыятычнай накіраванасці, пошукавая дзейнасць, праца з ваенна-патрыятычнымі аб'яднаннямі (клубамі), ваенна-спартыўныя гульні і інш.). </w:t>
      </w:r>
    </w:p>
    <w:p w:rsidR="00290B70" w:rsidRPr="00EE7F05" w:rsidRDefault="00877B78">
      <w:pPr>
        <w:rPr>
          <w:sz w:val="30"/>
          <w:szCs w:val="30"/>
          <w:lang w:val="be-BY"/>
        </w:rPr>
      </w:pPr>
      <w:r w:rsidRPr="00EE7F05">
        <w:rPr>
          <w:sz w:val="30"/>
          <w:szCs w:val="30"/>
          <w:lang w:val="be-BY"/>
        </w:rPr>
        <w:t>Прафесійная арыентацыя вучняў на ўсвядомлены выбар ваеннай прафесіі можа праводзіцца кіраўніком па ваенна-патрыятычным выхаванні па наступных напрамках:</w:t>
      </w:r>
    </w:p>
    <w:p w:rsidR="00290B70" w:rsidRPr="00EE7F05" w:rsidRDefault="00877B78">
      <w:pPr>
        <w:rPr>
          <w:lang w:val="be-BY"/>
        </w:rPr>
      </w:pPr>
      <w:r w:rsidRPr="00EE7F05">
        <w:rPr>
          <w:sz w:val="30"/>
          <w:szCs w:val="30"/>
          <w:lang w:val="be-BY"/>
        </w:rPr>
        <w:t xml:space="preserve">1. Інфармаванне – знаёмства вучняў з ваеннымі і роднаснымі ім грамадзянскімі прафесіямі, воінскімі пасадамі і званнямі, ваеннай формай, патрабаваннямі да асобасных якасцей чалавека і інш.; інфармаванне вучняў аб ваенных вучэбных установах Рэспублікі Беларусь (у тым ліку, арганізацыя для вучняў экскурсій у ваенныя вучэбныя ўстановы), патрабаваннях да асобасных якасцей вайскоўца і асаблівасцях падрыхтоўкі да службы ва Узброеных Сілах. </w:t>
      </w:r>
    </w:p>
    <w:p w:rsidR="00290B70" w:rsidRPr="00EE7F05" w:rsidRDefault="00877B78">
      <w:pPr>
        <w:rPr>
          <w:sz w:val="30"/>
          <w:szCs w:val="30"/>
          <w:lang w:val="be-BY"/>
        </w:rPr>
      </w:pPr>
      <w:r w:rsidRPr="00EE7F05">
        <w:rPr>
          <w:sz w:val="30"/>
          <w:szCs w:val="30"/>
          <w:lang w:val="be-BY"/>
        </w:rPr>
        <w:t>2. Кансультаванне – рэкамендацыя старшакласніку спецыяльнасцей і вучэбных устаноў з улікам яго прафесійнай накіраванасці. Пры гэтым неабходна ўлічваць асобасныя асаблівасці кожнага вучня, яго інтарэсы і здольнасці, наяўнасць агульнай і ваенна-спартыўнай падрыхтоўкі. Дадзеную дзейнасць рэкамендуецца ажыццяўляць сумесна з педагогамі-псіхолагамі.</w:t>
      </w:r>
    </w:p>
    <w:p w:rsidR="00290B70" w:rsidRPr="00EE7F05" w:rsidRDefault="00877B78">
      <w:pPr>
        <w:rPr>
          <w:lang w:val="be-BY"/>
        </w:rPr>
      </w:pPr>
      <w:r w:rsidRPr="00EE7F05">
        <w:rPr>
          <w:sz w:val="30"/>
          <w:szCs w:val="30"/>
          <w:lang w:val="be-BY"/>
        </w:rPr>
        <w:t xml:space="preserve">Павышэнню эфектыўнасці прафарыентацыйнай работы і фарміраванню ў вучняў пазітыўнага стаўлення да ваеннай службы будзе спрыяць </w:t>
      </w:r>
      <w:r w:rsidRPr="00EE7F05">
        <w:rPr>
          <w:b/>
          <w:bCs/>
          <w:sz w:val="30"/>
          <w:szCs w:val="30"/>
          <w:lang w:val="be-BY"/>
        </w:rPr>
        <w:t>супрацоўніцтва з воінскімі часткамі, замацаванымі за ўстановамі адукацыі</w:t>
      </w:r>
      <w:r w:rsidRPr="00EE7F05">
        <w:rPr>
          <w:sz w:val="30"/>
          <w:szCs w:val="30"/>
          <w:lang w:val="be-BY"/>
        </w:rPr>
        <w:t xml:space="preserve"> на аснове заключэння афіцыйных дагавораў. Яно прадугледжвае арганізацыю экскурсій у воінскія часткі, правядзенне Дзён адчыненых дзвярэй, Дзён прызыўніка, арганізацыю для вучняў сустрэч з вайскоўцамі, круглых сталоў, вечароў пытанняў і адказаў (для азнаямлення вучняў з парадкам праходжання вайсковай службы, паступлення ў ваенныя вучэбныя ўстановы) і навучанне ў іх, сумеснае святкаванне Дня Абаронцаў Айчыны і Узброеных Сіл Рэспублікі </w:t>
      </w:r>
      <w:r w:rsidRPr="00EE7F05">
        <w:rPr>
          <w:sz w:val="30"/>
          <w:szCs w:val="30"/>
          <w:lang w:val="be-BY"/>
        </w:rPr>
        <w:lastRenderedPageBreak/>
        <w:t>Беларусь, Дня Перамогі, Дня Незалежнасці Рэспублікі Беларусь, Дня памяці воінаў-інтэрнацыяналістаў, іншых дзяржаўных свят, святочных дзён і памятных дат, сумеснае правядзенне спартыўных мерапрыемстваў.</w:t>
      </w:r>
    </w:p>
    <w:p w:rsidR="00290B70" w:rsidRPr="00EE7F05" w:rsidRDefault="00877B78">
      <w:pPr>
        <w:rPr>
          <w:sz w:val="30"/>
          <w:szCs w:val="30"/>
          <w:lang w:val="be-BY"/>
        </w:rPr>
      </w:pPr>
      <w:r w:rsidRPr="00EE7F05">
        <w:rPr>
          <w:sz w:val="30"/>
          <w:szCs w:val="30"/>
          <w:lang w:val="be-BY"/>
        </w:rPr>
        <w:t>У межах дапрызыўнай падрыхтоўкі вучняў кіраўнік па ваенна-патрыятычным выхаванні арганізуе ўзаемадзеянне з прадстаўнікамі органаў сістэмы нацыянальнай бяспекі (Міністэрства абароны, Міністэрства па надзвычайных сітуацыях, Міністэрства ўнутраных спраў, Дзяржаўны пагранічны камітэт Рэспублікі Беларусь, Следчы камітэт Рэспублікі Беларусь) з мэтай вырашэння наступных пытанняў:</w:t>
      </w:r>
    </w:p>
    <w:p w:rsidR="00290B70" w:rsidRPr="00EE7F05" w:rsidRDefault="00877B78">
      <w:pPr>
        <w:rPr>
          <w:sz w:val="30"/>
          <w:szCs w:val="30"/>
          <w:lang w:val="be-BY"/>
        </w:rPr>
      </w:pPr>
      <w:r w:rsidRPr="00EE7F05">
        <w:rPr>
          <w:sz w:val="30"/>
          <w:szCs w:val="30"/>
          <w:lang w:val="be-BY"/>
        </w:rPr>
        <w:t xml:space="preserve">забеспячэнне сродкамі навучання і інвентаром, неабходным для арганізацыі адукацыйнага працэсу па вучэбным прадмеце </w:t>
      </w:r>
      <w:r w:rsidRPr="00EE7F05">
        <w:rPr>
          <w:sz w:val="30"/>
          <w:szCs w:val="30"/>
          <w:lang w:val="be-BY" w:bidi="he-IL"/>
        </w:rPr>
        <w:t>«</w:t>
      </w:r>
      <w:r w:rsidRPr="00EE7F05">
        <w:rPr>
          <w:sz w:val="30"/>
          <w:szCs w:val="30"/>
          <w:lang w:val="be-BY"/>
        </w:rPr>
        <w:t>Дапрызыўная і медыцынская падрыхтоўка</w:t>
      </w:r>
      <w:r w:rsidRPr="00EE7F05">
        <w:rPr>
          <w:sz w:val="30"/>
          <w:szCs w:val="30"/>
          <w:lang w:val="be-BY" w:bidi="he-IL"/>
        </w:rPr>
        <w:t>»</w:t>
      </w:r>
      <w:r w:rsidRPr="00EE7F05">
        <w:rPr>
          <w:sz w:val="30"/>
          <w:szCs w:val="30"/>
          <w:lang w:val="be-BY"/>
        </w:rPr>
        <w:t xml:space="preserve">, правядзення спаборніцтваў па ваенна-прыкладных відах спорту і іншых мерапрыемстваў ваенна-патрыятычнай накіраванасці; </w:t>
      </w:r>
    </w:p>
    <w:p w:rsidR="00290B70" w:rsidRPr="00EE7F05" w:rsidRDefault="00877B78">
      <w:pPr>
        <w:rPr>
          <w:sz w:val="30"/>
          <w:szCs w:val="30"/>
          <w:lang w:val="be-BY"/>
        </w:rPr>
      </w:pPr>
      <w:r w:rsidRPr="00EE7F05">
        <w:rPr>
          <w:sz w:val="30"/>
          <w:szCs w:val="30"/>
          <w:lang w:val="be-BY"/>
        </w:rPr>
        <w:t>арганізацыя і правядзенне вучэбна-палявых збораў з вучнямі 10 класаў;</w:t>
      </w:r>
    </w:p>
    <w:p w:rsidR="00290B70" w:rsidRPr="00EE7F05" w:rsidRDefault="00877B78">
      <w:pPr>
        <w:rPr>
          <w:sz w:val="30"/>
          <w:szCs w:val="30"/>
          <w:lang w:val="be-BY"/>
        </w:rPr>
      </w:pPr>
      <w:r w:rsidRPr="00EE7F05">
        <w:rPr>
          <w:sz w:val="30"/>
          <w:szCs w:val="30"/>
          <w:lang w:val="be-BY"/>
        </w:rPr>
        <w:t xml:space="preserve">арганізацыя аздараўленчых лагераў (змен) ваенна-патрыятычнага профілю. </w:t>
      </w:r>
    </w:p>
    <w:p w:rsidR="00290B70" w:rsidRPr="00EE7F05" w:rsidRDefault="00877B78">
      <w:pPr>
        <w:rPr>
          <w:b/>
          <w:bCs/>
          <w:sz w:val="30"/>
          <w:szCs w:val="30"/>
          <w:lang w:val="be-BY"/>
        </w:rPr>
      </w:pPr>
      <w:r w:rsidRPr="00EE7F05">
        <w:rPr>
          <w:sz w:val="30"/>
          <w:szCs w:val="30"/>
          <w:lang w:val="be-BY"/>
        </w:rPr>
        <w:t xml:space="preserve">Звяртаем увагу, што спецыфіка мерапрыемстваў ваенна-патрыятычнай накіраванасці і падрыхтоўкі да ваеннай службы, якая прадугледжвае дзеянні ў незнаёмай абстаноўцы, пераадоленне цяжкасцей, выкарыстанне асаблівых навыкаў і ўменняў, патрабуе строгага захавання правіл бяспекі. Кіраўнік па ваенна-патрыятычным выхаванні з'яўляецца </w:t>
      </w:r>
      <w:r w:rsidRPr="00EE7F05">
        <w:rPr>
          <w:b/>
          <w:bCs/>
          <w:sz w:val="30"/>
          <w:szCs w:val="30"/>
          <w:lang w:val="be-BY"/>
        </w:rPr>
        <w:t xml:space="preserve">адказным за захаванне правіл і норм бяспекі. </w:t>
      </w:r>
    </w:p>
    <w:p w:rsidR="00290B70" w:rsidRPr="00EE7F05" w:rsidRDefault="00877B78">
      <w:pPr>
        <w:rPr>
          <w:sz w:val="30"/>
          <w:szCs w:val="30"/>
          <w:lang w:val="be-BY"/>
        </w:rPr>
      </w:pPr>
      <w:r w:rsidRPr="00EE7F05">
        <w:rPr>
          <w:sz w:val="30"/>
          <w:szCs w:val="30"/>
          <w:lang w:val="be-BY"/>
        </w:rPr>
        <w:t>З мэтай далучэння вучняў да захавання бяспекі падчас адукацыйнага працэсу і выканання правіл унутранага распарадку ўстановы адукацыі кіраўніку па ваенна-патрыятычным выхаванні варта ўключыцца ў працу па няўхільным выкананні патрабаванняў карыстання мабільнымі сродкамі сувязі ва ўстановах агульнай сярэдняй адукацыі ў адпаведнасці з загадам Міністэрства адукацыі Рэспублікі Беларусь ад 14.03.2019 года № 156 «Аб мерах, накіраваных на ўдасканаленне дзейнасці па забеспячэнні бяспечных умоў знаходжання вучняў ва ўстановах агульнай сярэдняй адукацыі». Рэкамендуецца запланаваць розныя мерапрыемствы, накіраваныя на выхаванне культуры выкарыстання мабільных сродкаў і мінімізацыю іх шкоднага ўздзеяння на арганізм непаўналетніх, які расце. Гэта могуць быць сустрэчы з медработнікамі, прафілактычныя гутаркі, інтэрактыўныя гульні, віктарыны, квэсты з выкарыстаннем патэнцыялу інфармацыйных і класных гадзін.</w:t>
      </w:r>
    </w:p>
    <w:p w:rsidR="00290B70" w:rsidRPr="00EE7F05" w:rsidRDefault="00290B70">
      <w:pPr>
        <w:rPr>
          <w:sz w:val="30"/>
          <w:szCs w:val="30"/>
          <w:lang w:val="be-BY"/>
        </w:rPr>
      </w:pPr>
    </w:p>
    <w:p w:rsidR="00290B70" w:rsidRPr="00EE7F05" w:rsidRDefault="00290B70">
      <w:pPr>
        <w:rPr>
          <w:sz w:val="30"/>
          <w:szCs w:val="30"/>
          <w:lang w:val="be-BY"/>
        </w:rPr>
      </w:pPr>
    </w:p>
    <w:p w:rsidR="00290B70" w:rsidRPr="00EE7F05" w:rsidRDefault="00290B70">
      <w:pPr>
        <w:rPr>
          <w:sz w:val="30"/>
          <w:szCs w:val="30"/>
          <w:lang w:val="be-BY"/>
        </w:rPr>
      </w:pPr>
      <w:bookmarkStart w:id="0" w:name="_GoBack"/>
      <w:bookmarkEnd w:id="0"/>
    </w:p>
    <w:p w:rsidR="00290B70" w:rsidRPr="00EE7F05" w:rsidRDefault="00290B70">
      <w:pPr>
        <w:rPr>
          <w:sz w:val="30"/>
          <w:szCs w:val="30"/>
          <w:lang w:val="be-BY"/>
        </w:rPr>
      </w:pPr>
    </w:p>
    <w:p w:rsidR="00290B70" w:rsidRPr="00EE7F05" w:rsidRDefault="00290B70">
      <w:pPr>
        <w:rPr>
          <w:sz w:val="30"/>
          <w:szCs w:val="30"/>
          <w:lang w:val="be-BY"/>
        </w:rPr>
      </w:pPr>
    </w:p>
    <w:p w:rsidR="00290B70" w:rsidRPr="00EE7F05" w:rsidRDefault="00290B70">
      <w:pPr>
        <w:rPr>
          <w:sz w:val="30"/>
          <w:szCs w:val="30"/>
          <w:lang w:val="be-BY"/>
        </w:rPr>
      </w:pPr>
    </w:p>
    <w:p w:rsidR="00290B70" w:rsidRPr="00EE7F05" w:rsidRDefault="00290B70">
      <w:pPr>
        <w:rPr>
          <w:sz w:val="30"/>
          <w:szCs w:val="30"/>
          <w:lang w:val="be-BY"/>
        </w:rPr>
      </w:pPr>
    </w:p>
    <w:p w:rsidR="00290B70" w:rsidRPr="00EE7F05" w:rsidRDefault="00290B70">
      <w:pPr>
        <w:rPr>
          <w:sz w:val="30"/>
          <w:szCs w:val="30"/>
          <w:lang w:val="be-BY"/>
        </w:rPr>
      </w:pPr>
    </w:p>
    <w:p w:rsidR="00290B70" w:rsidRPr="00EE7F05" w:rsidRDefault="00290B70">
      <w:pPr>
        <w:rPr>
          <w:sz w:val="30"/>
          <w:szCs w:val="30"/>
          <w:lang w:val="be-BY"/>
        </w:rPr>
      </w:pPr>
    </w:p>
    <w:p w:rsidR="00290B70" w:rsidRPr="00EE7F05" w:rsidRDefault="00290B70">
      <w:pPr>
        <w:rPr>
          <w:sz w:val="30"/>
          <w:szCs w:val="30"/>
          <w:lang w:val="be-BY"/>
        </w:rPr>
      </w:pPr>
    </w:p>
    <w:p w:rsidR="00290B70" w:rsidRPr="00EE7F05" w:rsidRDefault="00290B70">
      <w:pPr>
        <w:rPr>
          <w:sz w:val="30"/>
          <w:szCs w:val="30"/>
          <w:lang w:val="be-BY"/>
        </w:rPr>
      </w:pPr>
    </w:p>
    <w:p w:rsidR="00290B70" w:rsidRPr="00EE7F05" w:rsidRDefault="00290B70">
      <w:pPr>
        <w:rPr>
          <w:lang w:val="be-BY"/>
        </w:rPr>
      </w:pPr>
    </w:p>
    <w:sectPr w:rsidR="00290B70" w:rsidRPr="00EE7F05" w:rsidSect="00EE7F05">
      <w:footerReference w:type="default" r:id="rId6"/>
      <w:pgSz w:w="11906" w:h="16838"/>
      <w:pgMar w:top="1134" w:right="567" w:bottom="1134" w:left="1701" w:header="0" w:footer="709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B78" w:rsidRDefault="00877B78">
      <w:r>
        <w:separator/>
      </w:r>
    </w:p>
  </w:endnote>
  <w:endnote w:type="continuationSeparator" w:id="0">
    <w:p w:rsidR="00877B78" w:rsidRDefault="0087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B70" w:rsidRDefault="00877B78">
    <w:pPr>
      <w:pStyle w:val="ac"/>
      <w:jc w:val="right"/>
    </w:pPr>
    <w:r>
      <w:fldChar w:fldCharType="begin"/>
    </w:r>
    <w:r>
      <w:instrText>PAGE</w:instrText>
    </w:r>
    <w:r>
      <w:fldChar w:fldCharType="separate"/>
    </w:r>
    <w:r w:rsidR="00EE7F05">
      <w:rPr>
        <w:noProof/>
      </w:rPr>
      <w:t>6</w:t>
    </w:r>
    <w:r>
      <w:fldChar w:fldCharType="end"/>
    </w:r>
  </w:p>
  <w:p w:rsidR="00290B70" w:rsidRDefault="00290B7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B78" w:rsidRDefault="00877B78">
      <w:r>
        <w:separator/>
      </w:r>
    </w:p>
  </w:footnote>
  <w:footnote w:type="continuationSeparator" w:id="0">
    <w:p w:rsidR="00877B78" w:rsidRDefault="00877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B70"/>
    <w:rsid w:val="0022617A"/>
    <w:rsid w:val="00290B70"/>
    <w:rsid w:val="00877B78"/>
    <w:rsid w:val="00C005DF"/>
    <w:rsid w:val="00EE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B6A4B-7885-4004-B227-E7583E95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033"/>
    <w:pPr>
      <w:ind w:firstLine="709"/>
      <w:jc w:val="both"/>
    </w:pPr>
    <w:rPr>
      <w:rFonts w:ascii="Times New Roman" w:hAnsi="Times New Roman"/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locked/>
    <w:rsid w:val="00AD4D88"/>
    <w:rPr>
      <w:rFonts w:ascii="Times New Roman" w:hAnsi="Times New Roman" w:cs="Times New Roman"/>
      <w:color w:val="000000"/>
      <w:sz w:val="28"/>
      <w:szCs w:val="28"/>
    </w:rPr>
  </w:style>
  <w:style w:type="character" w:customStyle="1" w:styleId="a4">
    <w:name w:val="Нижний колонтитул Знак"/>
    <w:basedOn w:val="a0"/>
    <w:uiPriority w:val="99"/>
    <w:qFormat/>
    <w:locked/>
    <w:rsid w:val="00AD4D88"/>
    <w:rPr>
      <w:rFonts w:ascii="Times New Roman" w:hAnsi="Times New Roman" w:cs="Times New Roman"/>
      <w:color w:val="000000"/>
      <w:sz w:val="28"/>
      <w:szCs w:val="28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0841E2"/>
    <w:rPr>
      <w:rFonts w:ascii="Tahoma" w:hAnsi="Tahoma" w:cs="Tahoma"/>
      <w:color w:val="000000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header"/>
    <w:basedOn w:val="a"/>
    <w:uiPriority w:val="99"/>
    <w:rsid w:val="00AD4D88"/>
    <w:pPr>
      <w:tabs>
        <w:tab w:val="center" w:pos="4677"/>
        <w:tab w:val="right" w:pos="9355"/>
      </w:tabs>
    </w:pPr>
    <w:rPr>
      <w:lang w:eastAsia="ru-RU"/>
    </w:rPr>
  </w:style>
  <w:style w:type="paragraph" w:styleId="ac">
    <w:name w:val="footer"/>
    <w:basedOn w:val="a"/>
    <w:uiPriority w:val="99"/>
    <w:rsid w:val="00AD4D88"/>
    <w:pPr>
      <w:tabs>
        <w:tab w:val="center" w:pos="4677"/>
        <w:tab w:val="right" w:pos="9355"/>
      </w:tabs>
    </w:pPr>
    <w:rPr>
      <w:lang w:eastAsia="ru-RU"/>
    </w:rPr>
  </w:style>
  <w:style w:type="paragraph" w:styleId="ad">
    <w:name w:val="Balloon Text"/>
    <w:basedOn w:val="a"/>
    <w:uiPriority w:val="99"/>
    <w:semiHidden/>
    <w:qFormat/>
    <w:rsid w:val="000841E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комп</cp:lastModifiedBy>
  <cp:revision>3</cp:revision>
  <cp:lastPrinted>2021-08-12T12:12:00Z</cp:lastPrinted>
  <dcterms:created xsi:type="dcterms:W3CDTF">2021-09-10T08:18:00Z</dcterms:created>
  <dcterms:modified xsi:type="dcterms:W3CDTF">2021-10-11T19:35:00Z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